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2" w:rsidRPr="00B96592" w:rsidRDefault="00B96592" w:rsidP="00B96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01B1" w:rsidRDefault="005950C4" w:rsidP="007E171D">
      <w:pPr>
        <w:pStyle w:val="Akapitzlist"/>
        <w:numPr>
          <w:ilvl w:val="0"/>
          <w:numId w:val="16"/>
        </w:numPr>
        <w:spacing w:after="0"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96592">
        <w:rPr>
          <w:rFonts w:asciiTheme="minorHAnsi" w:hAnsiTheme="minorHAnsi"/>
          <w:b/>
          <w:sz w:val="36"/>
          <w:szCs w:val="36"/>
        </w:rPr>
        <w:t>Program ed</w:t>
      </w:r>
      <w:r w:rsidR="00EA01B1">
        <w:rPr>
          <w:rFonts w:asciiTheme="minorHAnsi" w:hAnsiTheme="minorHAnsi"/>
          <w:b/>
          <w:sz w:val="36"/>
          <w:szCs w:val="36"/>
        </w:rPr>
        <w:t>ukacyjny „Żyj smacznie i zdrowo</w:t>
      </w:r>
      <w:r w:rsidR="001F6B49">
        <w:rPr>
          <w:rFonts w:asciiTheme="minorHAnsi" w:hAnsiTheme="minorHAnsi"/>
          <w:b/>
          <w:sz w:val="36"/>
          <w:szCs w:val="36"/>
        </w:rPr>
        <w:t>”</w:t>
      </w:r>
    </w:p>
    <w:p w:rsidR="00F97BB2" w:rsidRPr="00F97BB2" w:rsidRDefault="006F23CA" w:rsidP="00F97BB2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/>
          <w:color w:val="330000"/>
          <w:lang w:eastAsia="pl-PL"/>
        </w:rPr>
      </w:pPr>
      <w:r w:rsidRPr="00F97BB2">
        <w:rPr>
          <w:rFonts w:eastAsia="Times New Roman"/>
          <w:bCs/>
          <w:color w:val="330000"/>
          <w:lang w:eastAsia="pl-PL"/>
        </w:rPr>
        <w:t xml:space="preserve">Rozpoczęła się </w:t>
      </w:r>
      <w:r w:rsidRPr="00F97BB2">
        <w:rPr>
          <w:rFonts w:eastAsia="Times New Roman"/>
          <w:b/>
          <w:bCs/>
          <w:color w:val="330000"/>
          <w:lang w:eastAsia="pl-PL"/>
        </w:rPr>
        <w:t xml:space="preserve"> IV edycja programu edukacyjnego skierowanego do gimnazjalistów „Żyj smacznie i zdrowo” </w:t>
      </w:r>
      <w:r w:rsidRPr="00F97BB2">
        <w:rPr>
          <w:rFonts w:eastAsia="Times New Roman"/>
          <w:color w:val="330000"/>
          <w:lang w:eastAsia="pl-PL"/>
        </w:rPr>
        <w:t>marki WINIARY we współpracy z Federacją Polskich Banków Żywności. Program objęty został patronatem Ośrodka Rozwoju Edukacji, Polskiego Towarzystwa Nauk Żywieniowych, Wydziału Nauk o Żywieniu Człowieka i Konsumpcji SGGW oraz Fundacji Klubu Szefów Kuchni. Nasza szkoła również przystąpiła do  tego programu, udział wezmą dwie klasy : II i III gimnazjum.</w:t>
      </w:r>
    </w:p>
    <w:p w:rsidR="006F23CA" w:rsidRPr="00F97BB2" w:rsidRDefault="006F23CA" w:rsidP="00F97BB2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/>
          <w:color w:val="330000"/>
          <w:lang w:eastAsia="pl-PL"/>
        </w:rPr>
      </w:pPr>
      <w:r w:rsidRPr="00F97BB2">
        <w:rPr>
          <w:rFonts w:eastAsia="Times New Roman"/>
          <w:color w:val="330000"/>
          <w:lang w:eastAsia="pl-PL"/>
        </w:rPr>
        <w:t xml:space="preserve">Koordynatorem programu w szkole jest p. Aneta </w:t>
      </w:r>
      <w:proofErr w:type="spellStart"/>
      <w:r w:rsidRPr="00F97BB2">
        <w:rPr>
          <w:rFonts w:eastAsia="Times New Roman"/>
          <w:color w:val="330000"/>
          <w:lang w:eastAsia="pl-PL"/>
        </w:rPr>
        <w:t>Lizińska</w:t>
      </w:r>
      <w:proofErr w:type="spellEnd"/>
      <w:r w:rsidRPr="00F97BB2">
        <w:rPr>
          <w:rFonts w:eastAsia="Times New Roman"/>
          <w:color w:val="330000"/>
          <w:lang w:eastAsia="pl-PL"/>
        </w:rPr>
        <w:t xml:space="preserve"> i p. Anna Rogozińska. </w:t>
      </w:r>
    </w:p>
    <w:p w:rsidR="006F23CA" w:rsidRPr="00F97BB2" w:rsidRDefault="006F23CA" w:rsidP="007E171D">
      <w:pPr>
        <w:pStyle w:val="Akapitzlist"/>
        <w:numPr>
          <w:ilvl w:val="0"/>
          <w:numId w:val="16"/>
        </w:numPr>
        <w:spacing w:after="0" w:line="360" w:lineRule="auto"/>
        <w:jc w:val="center"/>
        <w:rPr>
          <w:b/>
        </w:rPr>
      </w:pPr>
    </w:p>
    <w:p w:rsidR="00CD259C" w:rsidRPr="009E6F4E" w:rsidRDefault="00CD259C" w:rsidP="00CD259C">
      <w:pPr>
        <w:pStyle w:val="Akapitzlist"/>
        <w:numPr>
          <w:ilvl w:val="0"/>
          <w:numId w:val="16"/>
        </w:num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80CE7" w:rsidRPr="009E6F4E" w:rsidRDefault="00880CE7" w:rsidP="00F97BB2">
      <w:pPr>
        <w:pStyle w:val="Akapitzlist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E6F4E">
        <w:rPr>
          <w:rFonts w:asciiTheme="minorHAnsi" w:hAnsiTheme="minorHAnsi"/>
          <w:b/>
          <w:sz w:val="28"/>
          <w:szCs w:val="28"/>
        </w:rPr>
        <w:t>Opis projektu</w:t>
      </w:r>
    </w:p>
    <w:p w:rsidR="00EA01B1" w:rsidRDefault="00EA01B1" w:rsidP="00EA01B1">
      <w:pPr>
        <w:spacing w:before="120" w:after="0" w:line="360" w:lineRule="auto"/>
        <w:jc w:val="both"/>
      </w:pPr>
      <w:r w:rsidRPr="00650E43">
        <w:rPr>
          <w:rFonts w:cs="Calibri"/>
          <w:bCs/>
          <w:color w:val="000000"/>
        </w:rPr>
        <w:t xml:space="preserve">Pomysł na program narodził się w związku </w:t>
      </w:r>
      <w:r w:rsidR="00BE49CF">
        <w:rPr>
          <w:rFonts w:cs="Calibri"/>
          <w:bCs/>
          <w:color w:val="000000"/>
        </w:rPr>
        <w:t>z</w:t>
      </w:r>
      <w:r w:rsidR="009E075C">
        <w:rPr>
          <w:rFonts w:cs="Calibri"/>
          <w:bCs/>
          <w:color w:val="000000"/>
        </w:rPr>
        <w:t>e</w:t>
      </w:r>
      <w:r w:rsidRPr="00650E43">
        <w:rPr>
          <w:rFonts w:cs="Calibri"/>
        </w:rPr>
        <w:t>wzrost</w:t>
      </w:r>
      <w:r w:rsidR="002811D4">
        <w:rPr>
          <w:rFonts w:cs="Calibri"/>
        </w:rPr>
        <w:t xml:space="preserve">em odsetka młodzieży z nadwagą </w:t>
      </w:r>
      <w:r w:rsidRPr="00650E43">
        <w:rPr>
          <w:rFonts w:cs="Calibri"/>
        </w:rPr>
        <w:t>i otyłością</w:t>
      </w:r>
      <w:r w:rsidR="00BE49CF">
        <w:rPr>
          <w:rFonts w:cs="Calibri"/>
        </w:rPr>
        <w:t xml:space="preserve"> w Polsce</w:t>
      </w:r>
      <w:r w:rsidRPr="00650E43">
        <w:rPr>
          <w:rFonts w:cs="Calibri"/>
        </w:rPr>
        <w:t xml:space="preserve">, czego główną przyczyną są złe nawyki żywieniowe. </w:t>
      </w:r>
      <w:r w:rsidRPr="00650E43">
        <w:t>Program „Żyj smacznie i zdrowo” jest akcją edukacyjną marki WI</w:t>
      </w:r>
      <w:r>
        <w:t xml:space="preserve">NIARY prowadzoną we współpracy </w:t>
      </w:r>
      <w:r w:rsidRPr="00650E43">
        <w:t>z Federacją Polskich Banków Żywności w polskich gimnazjach (klasy I-III gimnazjum). Do tej pory odbyły się dwie edycje projektu, obie pod wcześniejszą nazwą „Jedz smacznie i zdrowo”. W trzeciej edycji, która właśnie trwa, organizatorzy kampanii zdecydowali się n</w:t>
      </w:r>
      <w:r>
        <w:t xml:space="preserve">a zmianę nazwy. Wiązało się to </w:t>
      </w:r>
      <w:r w:rsidRPr="00650E43">
        <w:t xml:space="preserve">z poszerzeniem zakresu programu </w:t>
      </w:r>
      <w:r w:rsidR="0064790E">
        <w:br/>
      </w:r>
      <w:r w:rsidRPr="00650E43">
        <w:t>o zagadnienia z dziedziny ekologii oraz z koniecznością podkreślenia związków pomiędzy</w:t>
      </w:r>
      <w:r w:rsidR="00BE49CF">
        <w:t>:</w:t>
      </w:r>
      <w:r w:rsidRPr="00650E43">
        <w:t xml:space="preserve"> odżywieniem a ekologiczną świadomością i odpowiedzialnością. Od 5 listopada, III edycja programu przyjęła nazwę „Żyj smacznie i zdrowo”. </w:t>
      </w:r>
    </w:p>
    <w:p w:rsidR="00B37442" w:rsidRPr="00EA01B1" w:rsidRDefault="00B37442" w:rsidP="00EA01B1">
      <w:pPr>
        <w:spacing w:before="120" w:after="0" w:line="360" w:lineRule="auto"/>
        <w:jc w:val="both"/>
      </w:pPr>
    </w:p>
    <w:p w:rsidR="00701E01" w:rsidRPr="009E6F4E" w:rsidRDefault="00701E01" w:rsidP="00F97BB2">
      <w:pPr>
        <w:pStyle w:val="Akapitzlist"/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E6F4E">
        <w:rPr>
          <w:rFonts w:asciiTheme="minorHAnsi" w:hAnsiTheme="minorHAnsi"/>
          <w:b/>
          <w:sz w:val="28"/>
          <w:szCs w:val="28"/>
        </w:rPr>
        <w:t>Adresaci programu edukacyjnego „Żyj smacznie i zdrowo”</w:t>
      </w:r>
    </w:p>
    <w:p w:rsidR="00701E01" w:rsidRPr="00880CE7" w:rsidRDefault="00701E01" w:rsidP="00701E01">
      <w:pPr>
        <w:numPr>
          <w:ilvl w:val="0"/>
          <w:numId w:val="9"/>
        </w:numPr>
        <w:spacing w:before="120" w:after="120"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>Młodzież klas I-III szkół gimnazjalnych (w wieku 13-1</w:t>
      </w:r>
      <w:r w:rsidR="009E075C">
        <w:rPr>
          <w:rFonts w:asciiTheme="minorHAnsi" w:hAnsiTheme="minorHAnsi"/>
        </w:rPr>
        <w:t>5</w:t>
      </w:r>
      <w:r w:rsidRPr="00880CE7">
        <w:rPr>
          <w:rFonts w:asciiTheme="minorHAnsi" w:hAnsiTheme="minorHAnsi"/>
        </w:rPr>
        <w:t xml:space="preserve"> lat). </w:t>
      </w:r>
    </w:p>
    <w:p w:rsidR="00701E01" w:rsidRDefault="00701E01" w:rsidP="00EA01B1">
      <w:pPr>
        <w:numPr>
          <w:ilvl w:val="0"/>
          <w:numId w:val="9"/>
        </w:numPr>
        <w:spacing w:before="120" w:after="120" w:line="360" w:lineRule="auto"/>
        <w:jc w:val="both"/>
        <w:rPr>
          <w:rFonts w:asciiTheme="minorHAnsi" w:hAnsiTheme="minorHAnsi"/>
        </w:rPr>
      </w:pPr>
      <w:r w:rsidRPr="00DB2A73">
        <w:rPr>
          <w:rFonts w:asciiTheme="minorHAnsi" w:hAnsiTheme="minorHAnsi"/>
        </w:rPr>
        <w:t xml:space="preserve">Wychowawcy klas, nauczyciele przedmiotowi oraz dyrektorzy gimnazjów. </w:t>
      </w:r>
    </w:p>
    <w:p w:rsidR="00BE49CF" w:rsidRDefault="00780E89" w:rsidP="00B37442">
      <w:pPr>
        <w:numPr>
          <w:ilvl w:val="0"/>
          <w:numId w:val="9"/>
        </w:num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Rodzice młodzieży gimnazjalnej.</w:t>
      </w:r>
    </w:p>
    <w:p w:rsidR="00B37442" w:rsidRPr="00B37442" w:rsidRDefault="00B37442" w:rsidP="00B37442">
      <w:pPr>
        <w:spacing w:before="120" w:after="120" w:line="360" w:lineRule="auto"/>
        <w:ind w:left="360"/>
        <w:jc w:val="both"/>
        <w:rPr>
          <w:rFonts w:asciiTheme="minorHAnsi" w:hAnsiTheme="minorHAnsi"/>
        </w:rPr>
      </w:pPr>
    </w:p>
    <w:p w:rsidR="0014549D" w:rsidRPr="009E6F4E" w:rsidRDefault="003231E4" w:rsidP="00F97BB2">
      <w:pPr>
        <w:pStyle w:val="Akapitzlist"/>
        <w:spacing w:before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E6F4E">
        <w:rPr>
          <w:rFonts w:asciiTheme="minorHAnsi" w:hAnsiTheme="minorHAnsi"/>
          <w:b/>
          <w:sz w:val="28"/>
          <w:szCs w:val="28"/>
        </w:rPr>
        <w:t xml:space="preserve">Główny cel programu  </w:t>
      </w:r>
    </w:p>
    <w:p w:rsidR="003231E4" w:rsidRDefault="0014549D" w:rsidP="004F28D7">
      <w:pPr>
        <w:spacing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 xml:space="preserve">Promocja wśród młodzieży gimnazjalnej zasad zdrowego i świadomego komponowania smacznych </w:t>
      </w:r>
      <w:r w:rsidR="003231E4">
        <w:rPr>
          <w:rFonts w:asciiTheme="minorHAnsi" w:hAnsiTheme="minorHAnsi"/>
        </w:rPr>
        <w:br/>
      </w:r>
      <w:r w:rsidRPr="00880CE7">
        <w:rPr>
          <w:rFonts w:asciiTheme="minorHAnsi" w:hAnsiTheme="minorHAnsi"/>
        </w:rPr>
        <w:t xml:space="preserve">i zdrowych posiłków. Pokazanie młodzieży różnorodności dostępnych produktów oraz pokarmów, dzięki którym, </w:t>
      </w:r>
      <w:r w:rsidRPr="008F1A87">
        <w:rPr>
          <w:rFonts w:asciiTheme="minorHAnsi" w:hAnsiTheme="minorHAnsi"/>
          <w:b/>
        </w:rPr>
        <w:t>możliwy jest kompro</w:t>
      </w:r>
      <w:r w:rsidR="00BE49CF">
        <w:rPr>
          <w:rFonts w:asciiTheme="minorHAnsi" w:hAnsiTheme="minorHAnsi"/>
          <w:b/>
        </w:rPr>
        <w:t>mis pomiędzy jedzeniem zdrowym i</w:t>
      </w:r>
      <w:r w:rsidRPr="008F1A87">
        <w:rPr>
          <w:rFonts w:asciiTheme="minorHAnsi" w:hAnsiTheme="minorHAnsi"/>
          <w:b/>
        </w:rPr>
        <w:t xml:space="preserve"> smacznym.</w:t>
      </w:r>
      <w:r w:rsidRPr="00880CE7">
        <w:rPr>
          <w:rFonts w:asciiTheme="minorHAnsi" w:hAnsiTheme="minorHAnsi"/>
        </w:rPr>
        <w:t xml:space="preserve"> Utrwalanie odpowiedzialnych postaw związanych z niemarnowaniem jedzenia, z prawidłowym oraz świadomym kupowaniem, przygotowywan</w:t>
      </w:r>
      <w:r w:rsidR="003231E4">
        <w:rPr>
          <w:rFonts w:asciiTheme="minorHAnsi" w:hAnsiTheme="minorHAnsi"/>
        </w:rPr>
        <w:t>iem i przechowywaniem żywności.</w:t>
      </w:r>
      <w:r w:rsidR="008F1A87">
        <w:rPr>
          <w:rFonts w:asciiTheme="minorHAnsi" w:hAnsiTheme="minorHAnsi"/>
        </w:rPr>
        <w:t>Ponadto, w ramach programu organizatorzy promują wśród gimnazjalistów postawę proekologiczną, pod</w:t>
      </w:r>
      <w:r w:rsidR="0038335F">
        <w:rPr>
          <w:rFonts w:asciiTheme="minorHAnsi" w:hAnsiTheme="minorHAnsi"/>
        </w:rPr>
        <w:t xml:space="preserve">kreślając związek pomiędzy </w:t>
      </w:r>
      <w:r w:rsidR="0080052F">
        <w:rPr>
          <w:rFonts w:asciiTheme="minorHAnsi" w:hAnsiTheme="minorHAnsi"/>
        </w:rPr>
        <w:t>ekologią a odżywianiem i zdrowym stylem życia.</w:t>
      </w:r>
    </w:p>
    <w:p w:rsidR="00B37442" w:rsidRDefault="00B37442" w:rsidP="004F28D7">
      <w:pPr>
        <w:spacing w:line="360" w:lineRule="auto"/>
        <w:jc w:val="both"/>
        <w:rPr>
          <w:rFonts w:asciiTheme="minorHAnsi" w:hAnsiTheme="minorHAnsi"/>
        </w:rPr>
      </w:pPr>
    </w:p>
    <w:p w:rsidR="003231E4" w:rsidRPr="009E6F4E" w:rsidRDefault="003231E4" w:rsidP="00F97BB2">
      <w:pPr>
        <w:pStyle w:val="Akapitzlist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9E6F4E">
        <w:rPr>
          <w:rFonts w:asciiTheme="minorHAnsi" w:hAnsiTheme="minorHAnsi"/>
          <w:b/>
          <w:sz w:val="28"/>
          <w:szCs w:val="28"/>
        </w:rPr>
        <w:t>Cele szczegółowe programu</w:t>
      </w:r>
    </w:p>
    <w:p w:rsidR="00EA01B1" w:rsidRPr="00B37442" w:rsidRDefault="003231E4" w:rsidP="00BE49C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B37442">
        <w:rPr>
          <w:rFonts w:asciiTheme="minorHAnsi" w:hAnsiTheme="minorHAnsi"/>
          <w:color w:val="000000"/>
        </w:rPr>
        <w:lastRenderedPageBreak/>
        <w:t xml:space="preserve">Zachęcenie uczniów do </w:t>
      </w:r>
      <w:r w:rsidR="000B2449" w:rsidRPr="00B37442">
        <w:rPr>
          <w:rFonts w:asciiTheme="minorHAnsi" w:hAnsiTheme="minorHAnsi"/>
          <w:color w:val="000000"/>
        </w:rPr>
        <w:t xml:space="preserve">regularnego spożywania pełnowartościowych posiłków. </w:t>
      </w:r>
      <w:r w:rsidRPr="00B37442">
        <w:rPr>
          <w:rFonts w:asciiTheme="minorHAnsi" w:hAnsiTheme="minorHAnsi"/>
          <w:color w:val="000000"/>
        </w:rPr>
        <w:t xml:space="preserve">Kształtowanie wśród gimnazjalistów </w:t>
      </w:r>
      <w:r w:rsidR="00B37442" w:rsidRPr="00B37442">
        <w:rPr>
          <w:rFonts w:asciiTheme="minorHAnsi" w:hAnsiTheme="minorHAnsi"/>
          <w:color w:val="000000"/>
        </w:rPr>
        <w:t xml:space="preserve">postawy </w:t>
      </w:r>
      <w:r w:rsidRPr="00B37442">
        <w:rPr>
          <w:rFonts w:asciiTheme="minorHAnsi" w:hAnsiTheme="minorHAnsi"/>
          <w:color w:val="000000"/>
        </w:rPr>
        <w:t xml:space="preserve">szacunku </w:t>
      </w:r>
      <w:r w:rsidR="000B2449" w:rsidRPr="00B37442">
        <w:rPr>
          <w:rFonts w:asciiTheme="minorHAnsi" w:hAnsiTheme="minorHAnsi"/>
          <w:color w:val="000000"/>
        </w:rPr>
        <w:t xml:space="preserve">do żywności oraz </w:t>
      </w:r>
      <w:r w:rsidR="00B37442" w:rsidRPr="00B37442">
        <w:rPr>
          <w:rFonts w:asciiTheme="minorHAnsi" w:hAnsiTheme="minorHAnsi"/>
          <w:color w:val="000000"/>
        </w:rPr>
        <w:t xml:space="preserve">umiejętności przygotowywania posiłków w taki sposób, by </w:t>
      </w:r>
      <w:r w:rsidRPr="00B37442">
        <w:rPr>
          <w:rFonts w:asciiTheme="minorHAnsi" w:hAnsiTheme="minorHAnsi"/>
          <w:color w:val="000000"/>
        </w:rPr>
        <w:t>ogranicz</w:t>
      </w:r>
      <w:r w:rsidR="00B37442" w:rsidRPr="00B37442">
        <w:rPr>
          <w:rFonts w:asciiTheme="minorHAnsi" w:hAnsiTheme="minorHAnsi"/>
          <w:color w:val="000000"/>
        </w:rPr>
        <w:t>yć  marnowanie</w:t>
      </w:r>
      <w:r w:rsidRPr="00B37442">
        <w:rPr>
          <w:rFonts w:asciiTheme="minorHAnsi" w:hAnsiTheme="minorHAnsi"/>
          <w:color w:val="000000"/>
        </w:rPr>
        <w:t xml:space="preserve"> jedzenia.</w:t>
      </w:r>
    </w:p>
    <w:p w:rsidR="003231E4" w:rsidRPr="00880CE7" w:rsidRDefault="003231E4" w:rsidP="00BE49C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>Aktywizacj</w:t>
      </w:r>
      <w:r w:rsidR="00BF0074">
        <w:rPr>
          <w:rFonts w:asciiTheme="minorHAnsi" w:hAnsiTheme="minorHAnsi"/>
        </w:rPr>
        <w:t>a</w:t>
      </w:r>
      <w:r w:rsidRPr="00880CE7">
        <w:rPr>
          <w:rFonts w:asciiTheme="minorHAnsi" w:hAnsiTheme="minorHAnsi"/>
        </w:rPr>
        <w:t xml:space="preserve"> szkół do realizacji tematów o znaczeniu społecznym i kształtowanie wśród uczniów prawidłowych wzorów konsumpcji.</w:t>
      </w:r>
    </w:p>
    <w:p w:rsidR="003231E4" w:rsidRPr="00880CE7" w:rsidRDefault="003231E4" w:rsidP="00BE49C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 xml:space="preserve">Angażowanie nauczycieli i dyrektorów </w:t>
      </w:r>
      <w:r w:rsidR="00B37442">
        <w:rPr>
          <w:rFonts w:asciiTheme="minorHAnsi" w:hAnsiTheme="minorHAnsi"/>
        </w:rPr>
        <w:t xml:space="preserve">szkół </w:t>
      </w:r>
      <w:r w:rsidRPr="00880CE7">
        <w:rPr>
          <w:rFonts w:asciiTheme="minorHAnsi" w:hAnsiTheme="minorHAnsi"/>
        </w:rPr>
        <w:t xml:space="preserve">do </w:t>
      </w:r>
      <w:r w:rsidR="00BE49CF">
        <w:rPr>
          <w:rFonts w:asciiTheme="minorHAnsi" w:hAnsiTheme="minorHAnsi"/>
        </w:rPr>
        <w:t xml:space="preserve">podejmowania tematyki związanej </w:t>
      </w:r>
      <w:r w:rsidRPr="00880CE7">
        <w:rPr>
          <w:rFonts w:asciiTheme="minorHAnsi" w:hAnsiTheme="minorHAnsi"/>
        </w:rPr>
        <w:t>z prawidłowym odżywianiem oraz niemarnowaniem żywności, poprzez przeprowadzenie zajęć według przygotowanych scenariuszy lekcji oraz realizacji konkursu poświęconego tej tematyce.</w:t>
      </w:r>
    </w:p>
    <w:p w:rsidR="001E3725" w:rsidRPr="00EA01B1" w:rsidRDefault="003231E4" w:rsidP="00BE49C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 xml:space="preserve">Propagowanie zasad prawidłowego żywienia, dobierania smacznych i zdrowych składników posiłków. </w:t>
      </w:r>
    </w:p>
    <w:p w:rsidR="003231E4" w:rsidRDefault="003231E4" w:rsidP="00BE49C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880CE7">
        <w:rPr>
          <w:rFonts w:asciiTheme="minorHAnsi" w:hAnsiTheme="minorHAnsi"/>
        </w:rPr>
        <w:t>Edukacja z zakresu niemarnowania jedzenia w tym wpływu marnowania na środowisko naturalne. Przybliżenie zasad właściwego przygotowywania i przechowywania posiłków.</w:t>
      </w:r>
    </w:p>
    <w:p w:rsidR="004F28D7" w:rsidRPr="00780E89" w:rsidRDefault="001C61A4" w:rsidP="00BE49CF">
      <w:pPr>
        <w:numPr>
          <w:ilvl w:val="0"/>
          <w:numId w:val="8"/>
        </w:numPr>
        <w:spacing w:before="120" w:after="0" w:line="360" w:lineRule="auto"/>
        <w:jc w:val="both"/>
        <w:rPr>
          <w:rFonts w:asciiTheme="minorHAnsi" w:hAnsiTheme="minorHAnsi"/>
          <w:color w:val="000000"/>
        </w:rPr>
      </w:pPr>
      <w:r w:rsidRPr="001C61A4">
        <w:rPr>
          <w:rFonts w:asciiTheme="minorHAnsi" w:hAnsiTheme="minorHAnsi"/>
        </w:rPr>
        <w:t xml:space="preserve">Edukacja na temat związków pomiędzy żywieniem a </w:t>
      </w:r>
      <w:r>
        <w:rPr>
          <w:rFonts w:asciiTheme="minorHAnsi" w:hAnsiTheme="minorHAnsi"/>
        </w:rPr>
        <w:t>ekologi</w:t>
      </w:r>
      <w:r w:rsidR="00387661">
        <w:rPr>
          <w:rFonts w:asciiTheme="minorHAnsi" w:hAnsiTheme="minorHAnsi"/>
        </w:rPr>
        <w:t xml:space="preserve">ą </w:t>
      </w:r>
      <w:r w:rsidR="00B37442">
        <w:rPr>
          <w:rFonts w:asciiTheme="minorHAnsi" w:hAnsiTheme="minorHAnsi"/>
        </w:rPr>
        <w:t xml:space="preserve">oraz </w:t>
      </w:r>
      <w:r w:rsidR="00387661">
        <w:rPr>
          <w:rFonts w:asciiTheme="minorHAnsi" w:hAnsiTheme="minorHAnsi"/>
        </w:rPr>
        <w:t>promowanie proekologicznej postawy.</w:t>
      </w:r>
    </w:p>
    <w:p w:rsidR="00780E89" w:rsidRPr="00EA01B1" w:rsidRDefault="00780E89" w:rsidP="00BE49CF">
      <w:pPr>
        <w:numPr>
          <w:ilvl w:val="0"/>
          <w:numId w:val="8"/>
        </w:numPr>
        <w:spacing w:before="120" w:after="0" w:line="360" w:lineRule="auto"/>
        <w:jc w:val="both"/>
        <w:rPr>
          <w:rFonts w:asciiTheme="minorHAnsi" w:hAnsiTheme="minorHAnsi"/>
          <w:color w:val="000000"/>
        </w:rPr>
      </w:pPr>
      <w:r w:rsidRPr="00880CE7">
        <w:rPr>
          <w:rFonts w:asciiTheme="minorHAnsi" w:hAnsiTheme="minorHAnsi"/>
        </w:rPr>
        <w:t xml:space="preserve">Angażowanie </w:t>
      </w:r>
      <w:r>
        <w:rPr>
          <w:rFonts w:asciiTheme="minorHAnsi" w:hAnsiTheme="minorHAnsi"/>
        </w:rPr>
        <w:t xml:space="preserve">rodziców do podejmowania tematyki zdrowego odżywiania z ich dziećmi oraz zachęcenie ich do zmiany </w:t>
      </w:r>
      <w:r w:rsidR="009E075C">
        <w:rPr>
          <w:rFonts w:asciiTheme="minorHAnsi" w:hAnsiTheme="minorHAnsi"/>
        </w:rPr>
        <w:t xml:space="preserve">złych </w:t>
      </w:r>
      <w:r>
        <w:rPr>
          <w:rFonts w:asciiTheme="minorHAnsi" w:hAnsiTheme="minorHAnsi"/>
        </w:rPr>
        <w:t>nawyków żywieniowych swoich dzieci.</w:t>
      </w:r>
    </w:p>
    <w:p w:rsidR="00EA01B1" w:rsidRDefault="00EA01B1" w:rsidP="00BE49CF">
      <w:pPr>
        <w:spacing w:line="360" w:lineRule="auto"/>
        <w:jc w:val="both"/>
        <w:rPr>
          <w:rFonts w:cstheme="minorHAnsi"/>
          <w:b/>
        </w:rPr>
      </w:pPr>
    </w:p>
    <w:p w:rsidR="00F97BB2" w:rsidRDefault="00F97BB2" w:rsidP="00F97BB2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Dotychczasowe</w:t>
      </w:r>
    </w:p>
    <w:p w:rsidR="00EA01B1" w:rsidRPr="00F97BB2" w:rsidRDefault="00EA01B1" w:rsidP="00F97BB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F97BB2">
        <w:rPr>
          <w:rFonts w:cstheme="minorHAnsi"/>
          <w:b/>
          <w:sz w:val="28"/>
          <w:szCs w:val="28"/>
        </w:rPr>
        <w:t>sukcesy programu oraz prognozy na przyszłość</w:t>
      </w:r>
    </w:p>
    <w:p w:rsidR="00EA01B1" w:rsidRDefault="00EA01B1" w:rsidP="00EA01B1">
      <w:pPr>
        <w:spacing w:line="360" w:lineRule="auto"/>
        <w:jc w:val="both"/>
        <w:rPr>
          <w:rFonts w:eastAsia="Times New Roman"/>
          <w:lang w:eastAsia="pl-PL"/>
        </w:rPr>
      </w:pPr>
      <w:r w:rsidRPr="00650E43">
        <w:t xml:space="preserve">Nauczyciele w Polsce coraz częściej dostrzegają konieczność edukowania młodzieży gimnazjalnej o zdrowym żywieniu, co </w:t>
      </w:r>
      <w:r w:rsidR="005E5B83" w:rsidRPr="00650E43">
        <w:t xml:space="preserve">doskonale </w:t>
      </w:r>
      <w:r w:rsidRPr="00650E43">
        <w:t xml:space="preserve">pokazuje powodzenie projektu. </w:t>
      </w:r>
      <w:r w:rsidRPr="00EA01B1">
        <w:rPr>
          <w:rFonts w:eastAsia="Times New Roman"/>
          <w:lang w:eastAsia="pl-PL"/>
        </w:rPr>
        <w:t xml:space="preserve">W I edycji projektu udział wzięło </w:t>
      </w:r>
      <w:r w:rsidRPr="00EA01B1">
        <w:rPr>
          <w:rFonts w:eastAsia="Times New Roman"/>
          <w:b/>
          <w:lang w:eastAsia="pl-PL"/>
        </w:rPr>
        <w:t>8%</w:t>
      </w:r>
      <w:r w:rsidRPr="00EA01B1">
        <w:rPr>
          <w:rFonts w:eastAsia="Times New Roman"/>
          <w:lang w:eastAsia="pl-PL"/>
        </w:rPr>
        <w:t xml:space="preserve"> gimnazjów w całej Polsce, w II już </w:t>
      </w:r>
      <w:r w:rsidRPr="00EA01B1">
        <w:rPr>
          <w:rFonts w:eastAsia="Times New Roman"/>
          <w:b/>
          <w:lang w:eastAsia="pl-PL"/>
        </w:rPr>
        <w:t>23%</w:t>
      </w:r>
      <w:r w:rsidRPr="00EA01B1">
        <w:rPr>
          <w:rFonts w:eastAsia="Times New Roman"/>
          <w:lang w:eastAsia="pl-PL"/>
        </w:rPr>
        <w:t xml:space="preserve">. </w:t>
      </w:r>
      <w:r w:rsidRPr="00650E43">
        <w:t>W obu odsłonach programu wzięło udział niemal 2200 gimnazjów z całej Polski. Ponad 2800 nauczycieli wyedukowało w dziedzinie zdrowego odżywiania ponad </w:t>
      </w:r>
      <w:r w:rsidR="00676F0A" w:rsidRPr="00650E43">
        <w:t>1</w:t>
      </w:r>
      <w:r w:rsidR="00676F0A">
        <w:t>30</w:t>
      </w:r>
      <w:r w:rsidRPr="00650E43">
        <w:t>tysięcy uczniów z ponad 4300 klas.</w:t>
      </w:r>
    </w:p>
    <w:p w:rsidR="00EA01B1" w:rsidRDefault="00EA01B1" w:rsidP="00BE49CF">
      <w:pPr>
        <w:spacing w:before="120" w:after="0" w:line="360" w:lineRule="auto"/>
        <w:jc w:val="both"/>
        <w:rPr>
          <w:rFonts w:asciiTheme="minorHAnsi" w:hAnsiTheme="minorHAnsi"/>
          <w:color w:val="000000"/>
        </w:rPr>
      </w:pPr>
      <w:r w:rsidRPr="002811D4">
        <w:rPr>
          <w:rFonts w:eastAsia="Times New Roman" w:cstheme="minorHAnsi"/>
          <w:lang w:eastAsia="pl-PL"/>
        </w:rPr>
        <w:t>Wyniki dotarcia programu do poszczególnych województw w Polsce</w:t>
      </w:r>
      <w:r w:rsidR="00BF0074">
        <w:rPr>
          <w:rFonts w:eastAsia="Times New Roman" w:cstheme="minorHAnsi"/>
          <w:lang w:eastAsia="pl-PL"/>
        </w:rPr>
        <w:t>.</w:t>
      </w:r>
      <w:r w:rsidR="005E5B83">
        <w:rPr>
          <w:rFonts w:eastAsia="Times New Roman" w:cstheme="minorHAnsi"/>
          <w:lang w:eastAsia="pl-PL"/>
        </w:rPr>
        <w:t xml:space="preserve"> Procentowy udział gimnazjów w danym województwie w II edycji programu (w oparciu</w:t>
      </w:r>
      <w:r w:rsidR="00B37442">
        <w:rPr>
          <w:rFonts w:eastAsia="Times New Roman" w:cstheme="minorHAnsi"/>
          <w:lang w:eastAsia="pl-PL"/>
        </w:rPr>
        <w:t xml:space="preserve"> o</w:t>
      </w:r>
      <w:r w:rsidR="005E5B83">
        <w:rPr>
          <w:rFonts w:eastAsia="Times New Roman" w:cstheme="minorHAnsi"/>
          <w:lang w:eastAsia="pl-PL"/>
        </w:rPr>
        <w:t xml:space="preserve"> dane GUS </w:t>
      </w:r>
      <w:r w:rsidR="00F27400">
        <w:rPr>
          <w:rFonts w:eastAsia="Times New Roman" w:cstheme="minorHAnsi"/>
          <w:lang w:eastAsia="pl-PL"/>
        </w:rPr>
        <w:t>„Informac</w:t>
      </w:r>
      <w:r w:rsidR="00B37442">
        <w:rPr>
          <w:rFonts w:eastAsia="Times New Roman" w:cstheme="minorHAnsi"/>
          <w:lang w:eastAsia="pl-PL"/>
        </w:rPr>
        <w:t xml:space="preserve">je i opracowania statystyczne – </w:t>
      </w:r>
      <w:r w:rsidR="00F27400">
        <w:t>Oświata</w:t>
      </w:r>
      <w:r w:rsidR="00B37442">
        <w:br/>
      </w:r>
      <w:r w:rsidR="00F27400">
        <w:t>i wychowanie w roku szkolnym 2010/2011”)</w:t>
      </w:r>
      <w:r w:rsidRPr="00EA01B1">
        <w:rPr>
          <w:rFonts w:eastAsia="Times New Roman" w:cstheme="minorHAnsi"/>
          <w:lang w:eastAsia="pl-PL"/>
        </w:rPr>
        <w:t>:</w:t>
      </w:r>
    </w:p>
    <w:p w:rsidR="00DB2A73" w:rsidRDefault="00DB2A7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9217A1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4549775</wp:posOffset>
            </wp:positionV>
            <wp:extent cx="3800475" cy="3541395"/>
            <wp:effectExtent l="0" t="0" r="9525" b="1905"/>
            <wp:wrapSquare wrapText="bothSides"/>
            <wp:docPr id="2" name="Obraz 2" descr="C:\Users\Joasia\Desktop\map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map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5E5B83" w:rsidRDefault="005E5B83" w:rsidP="00BE49CF">
      <w:pPr>
        <w:tabs>
          <w:tab w:val="center" w:pos="4704"/>
          <w:tab w:val="right" w:pos="9408"/>
        </w:tabs>
        <w:spacing w:after="120"/>
        <w:jc w:val="both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Spec="center" w:tblpY="2185"/>
        <w:tblW w:w="9122" w:type="dxa"/>
        <w:tblLook w:val="04A0"/>
      </w:tblPr>
      <w:tblGrid>
        <w:gridCol w:w="3196"/>
        <w:gridCol w:w="2563"/>
        <w:gridCol w:w="3363"/>
      </w:tblGrid>
      <w:tr w:rsidR="00355C33" w:rsidRPr="00650E43" w:rsidTr="00355C33">
        <w:trPr>
          <w:trHeight w:val="450"/>
        </w:trPr>
        <w:tc>
          <w:tcPr>
            <w:tcW w:w="3196" w:type="dxa"/>
            <w:shd w:val="clear" w:color="auto" w:fill="FFFF00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  <w:b/>
              </w:rPr>
            </w:pPr>
            <w:r w:rsidRPr="00650E43">
              <w:rPr>
                <w:rFonts w:cs="Calibri"/>
                <w:b/>
              </w:rPr>
              <w:t>Dotarcie</w:t>
            </w:r>
          </w:p>
        </w:tc>
        <w:tc>
          <w:tcPr>
            <w:tcW w:w="2563" w:type="dxa"/>
            <w:shd w:val="clear" w:color="auto" w:fill="FFFF00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  <w:b/>
              </w:rPr>
            </w:pPr>
            <w:r w:rsidRPr="00650E43">
              <w:rPr>
                <w:rFonts w:cs="Calibri"/>
                <w:b/>
              </w:rPr>
              <w:t>I edycja 2010/2011</w:t>
            </w:r>
          </w:p>
        </w:tc>
        <w:tc>
          <w:tcPr>
            <w:tcW w:w="3363" w:type="dxa"/>
            <w:shd w:val="clear" w:color="auto" w:fill="FFFF00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  <w:b/>
              </w:rPr>
            </w:pPr>
            <w:r w:rsidRPr="00650E43">
              <w:rPr>
                <w:rFonts w:cs="Calibri"/>
                <w:b/>
              </w:rPr>
              <w:t>II edycja 2011/2012</w:t>
            </w:r>
          </w:p>
        </w:tc>
      </w:tr>
      <w:tr w:rsidR="00355C33" w:rsidRPr="00650E43" w:rsidTr="00355C33">
        <w:trPr>
          <w:trHeight w:val="450"/>
        </w:trPr>
        <w:tc>
          <w:tcPr>
            <w:tcW w:w="3196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Nauczyciele</w:t>
            </w:r>
          </w:p>
        </w:tc>
        <w:tc>
          <w:tcPr>
            <w:tcW w:w="25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600</w:t>
            </w:r>
          </w:p>
        </w:tc>
        <w:tc>
          <w:tcPr>
            <w:tcW w:w="33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3 200</w:t>
            </w:r>
          </w:p>
        </w:tc>
      </w:tr>
      <w:tr w:rsidR="00355C33" w:rsidRPr="00650E43" w:rsidTr="00355C33">
        <w:trPr>
          <w:trHeight w:val="450"/>
        </w:trPr>
        <w:tc>
          <w:tcPr>
            <w:tcW w:w="3196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Gimnazja</w:t>
            </w:r>
          </w:p>
        </w:tc>
        <w:tc>
          <w:tcPr>
            <w:tcW w:w="25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500</w:t>
            </w:r>
          </w:p>
        </w:tc>
        <w:tc>
          <w:tcPr>
            <w:tcW w:w="33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1 640</w:t>
            </w:r>
          </w:p>
        </w:tc>
      </w:tr>
      <w:tr w:rsidR="00355C33" w:rsidRPr="00650E43" w:rsidTr="00355C33">
        <w:trPr>
          <w:trHeight w:val="450"/>
        </w:trPr>
        <w:tc>
          <w:tcPr>
            <w:tcW w:w="3196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Klasy gimnazjalne</w:t>
            </w:r>
          </w:p>
        </w:tc>
        <w:tc>
          <w:tcPr>
            <w:tcW w:w="25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1 000</w:t>
            </w:r>
          </w:p>
        </w:tc>
        <w:tc>
          <w:tcPr>
            <w:tcW w:w="33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2 300</w:t>
            </w:r>
          </w:p>
        </w:tc>
      </w:tr>
      <w:tr w:rsidR="00355C33" w:rsidRPr="00650E43" w:rsidTr="00355C33">
        <w:trPr>
          <w:trHeight w:val="464"/>
        </w:trPr>
        <w:tc>
          <w:tcPr>
            <w:tcW w:w="3196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Wyedukowani uczniowie</w:t>
            </w:r>
          </w:p>
        </w:tc>
        <w:tc>
          <w:tcPr>
            <w:tcW w:w="25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30 000</w:t>
            </w:r>
          </w:p>
        </w:tc>
        <w:tc>
          <w:tcPr>
            <w:tcW w:w="3363" w:type="dxa"/>
          </w:tcPr>
          <w:p w:rsidR="00355C33" w:rsidRPr="00650E43" w:rsidRDefault="00355C33" w:rsidP="00355C33">
            <w:pPr>
              <w:spacing w:line="360" w:lineRule="auto"/>
              <w:contextualSpacing/>
              <w:jc w:val="center"/>
              <w:rPr>
                <w:rFonts w:cs="Calibri"/>
              </w:rPr>
            </w:pPr>
            <w:r w:rsidRPr="00650E43">
              <w:rPr>
                <w:rFonts w:cs="Calibri"/>
              </w:rPr>
              <w:t>1</w:t>
            </w:r>
            <w:r>
              <w:rPr>
                <w:rFonts w:cs="Calibri"/>
              </w:rPr>
              <w:t>00</w:t>
            </w:r>
            <w:r w:rsidRPr="00650E43">
              <w:rPr>
                <w:rFonts w:cs="Calibri"/>
              </w:rPr>
              <w:t xml:space="preserve"> 000</w:t>
            </w:r>
          </w:p>
        </w:tc>
      </w:tr>
    </w:tbl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2811D4" w:rsidRDefault="002811D4" w:rsidP="00DB2A73">
      <w:pPr>
        <w:tabs>
          <w:tab w:val="center" w:pos="4704"/>
          <w:tab w:val="right" w:pos="9408"/>
        </w:tabs>
        <w:spacing w:after="120"/>
        <w:rPr>
          <w:rFonts w:asciiTheme="minorHAnsi" w:hAnsiTheme="minorHAnsi"/>
        </w:rPr>
      </w:pPr>
    </w:p>
    <w:p w:rsidR="00961AF1" w:rsidRPr="00961AF1" w:rsidRDefault="00961AF1" w:rsidP="00961AF1">
      <w:pPr>
        <w:spacing w:before="120" w:after="0" w:line="240" w:lineRule="auto"/>
        <w:jc w:val="both"/>
        <w:rPr>
          <w:rFonts w:eastAsia="Times New Roman"/>
          <w:b/>
          <w:iCs/>
          <w:sz w:val="28"/>
          <w:szCs w:val="28"/>
          <w:lang w:eastAsia="pl-PL"/>
        </w:rPr>
      </w:pPr>
    </w:p>
    <w:p w:rsidR="004C6126" w:rsidRPr="00F97BB2" w:rsidRDefault="000E0B23" w:rsidP="00F97BB2">
      <w:pPr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F97BB2">
        <w:rPr>
          <w:rFonts w:asciiTheme="minorHAnsi" w:hAnsiTheme="minorHAnsi"/>
          <w:b/>
          <w:sz w:val="28"/>
          <w:szCs w:val="28"/>
        </w:rPr>
        <w:t>Rodzice</w:t>
      </w:r>
    </w:p>
    <w:p w:rsidR="00F43033" w:rsidRDefault="00C57A06" w:rsidP="00F43033">
      <w:pPr>
        <w:spacing w:before="120" w:after="120" w:line="360" w:lineRule="auto"/>
        <w:jc w:val="both"/>
        <w:rPr>
          <w:rFonts w:asciiTheme="minorHAnsi" w:hAnsiTheme="minorHAnsi"/>
        </w:rPr>
      </w:pPr>
      <w:r w:rsidRPr="00581AF1">
        <w:rPr>
          <w:rFonts w:asciiTheme="minorHAnsi" w:hAnsiTheme="minorHAnsi"/>
        </w:rPr>
        <w:t>Równie ważną grupą docelową projektu są rodzice młodzieży gimnazjalnej</w:t>
      </w:r>
      <w:r w:rsidR="00581AF1" w:rsidRPr="00581AF1">
        <w:rPr>
          <w:rFonts w:asciiTheme="minorHAnsi" w:hAnsiTheme="minorHAnsi"/>
        </w:rPr>
        <w:t xml:space="preserve">. Twórcy projektu wychodzą </w:t>
      </w:r>
      <w:r w:rsidR="00A1069C">
        <w:rPr>
          <w:rFonts w:asciiTheme="minorHAnsi" w:hAnsiTheme="minorHAnsi"/>
        </w:rPr>
        <w:br/>
      </w:r>
      <w:r w:rsidR="00581AF1" w:rsidRPr="00581AF1">
        <w:rPr>
          <w:rFonts w:asciiTheme="minorHAnsi" w:hAnsiTheme="minorHAnsi"/>
        </w:rPr>
        <w:t xml:space="preserve">z założenia, że poza szkołą równie </w:t>
      </w:r>
      <w:r w:rsidR="007070B6">
        <w:rPr>
          <w:rFonts w:asciiTheme="minorHAnsi" w:hAnsiTheme="minorHAnsi"/>
        </w:rPr>
        <w:t xml:space="preserve">ważną rolę w edukacji żywieniowej gimnazjalistów mają ich rodzice. </w:t>
      </w:r>
      <w:r w:rsidR="00581AF1">
        <w:rPr>
          <w:rFonts w:asciiTheme="minorHAnsi" w:hAnsiTheme="minorHAnsi"/>
        </w:rPr>
        <w:t xml:space="preserve">Organizatorzy </w:t>
      </w:r>
      <w:r w:rsidR="007070B6">
        <w:rPr>
          <w:rFonts w:asciiTheme="minorHAnsi" w:hAnsiTheme="minorHAnsi"/>
        </w:rPr>
        <w:t xml:space="preserve">programu </w:t>
      </w:r>
      <w:r w:rsidR="00581AF1">
        <w:rPr>
          <w:rFonts w:asciiTheme="minorHAnsi" w:hAnsiTheme="minorHAnsi"/>
        </w:rPr>
        <w:t>specjalnie dla rodziców pr</w:t>
      </w:r>
      <w:r w:rsidR="007070B6">
        <w:rPr>
          <w:rFonts w:asciiTheme="minorHAnsi" w:hAnsiTheme="minorHAnsi"/>
        </w:rPr>
        <w:t xml:space="preserve">zygotowali scenariusz spotkania „Jedz smacznie, zdrowo i niedrogo”. Spotkanie </w:t>
      </w:r>
      <w:r w:rsidR="007070B6">
        <w:rPr>
          <w:rFonts w:asciiTheme="minorHAnsi" w:hAnsiTheme="minorHAnsi"/>
        </w:rPr>
        <w:br/>
        <w:t xml:space="preserve">z rodzicami </w:t>
      </w:r>
      <w:r w:rsidR="00581AF1">
        <w:rPr>
          <w:rFonts w:asciiTheme="minorHAnsi" w:hAnsiTheme="minorHAnsi"/>
        </w:rPr>
        <w:t>prowadzi naucz</w:t>
      </w:r>
      <w:r w:rsidR="007070B6">
        <w:rPr>
          <w:rFonts w:asciiTheme="minorHAnsi" w:hAnsiTheme="minorHAnsi"/>
        </w:rPr>
        <w:t xml:space="preserve">yciel. </w:t>
      </w:r>
    </w:p>
    <w:p w:rsidR="00F43033" w:rsidRPr="00F43033" w:rsidRDefault="00F43033" w:rsidP="001A6431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A33BFC" w:rsidRPr="00F97BB2" w:rsidRDefault="00780E89" w:rsidP="00F97BB2">
      <w:pPr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F97BB2">
        <w:rPr>
          <w:rFonts w:asciiTheme="minorHAnsi" w:hAnsiTheme="minorHAnsi"/>
          <w:b/>
          <w:sz w:val="28"/>
          <w:szCs w:val="28"/>
        </w:rPr>
        <w:t xml:space="preserve">Dodatkowe </w:t>
      </w:r>
      <w:r w:rsidR="001A6431" w:rsidRPr="00F97BB2">
        <w:rPr>
          <w:rFonts w:asciiTheme="minorHAnsi" w:hAnsiTheme="minorHAnsi"/>
          <w:b/>
          <w:sz w:val="28"/>
          <w:szCs w:val="28"/>
        </w:rPr>
        <w:t>formy edukacji w ramach „Żyj smacznie i zdrowo”:</w:t>
      </w:r>
    </w:p>
    <w:p w:rsidR="00A33BFC" w:rsidRPr="00A33BFC" w:rsidRDefault="002E16CC" w:rsidP="00A33BFC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A33BFC">
        <w:rPr>
          <w:rFonts w:asciiTheme="minorHAnsi" w:hAnsiTheme="minorHAnsi"/>
        </w:rPr>
        <w:t xml:space="preserve">Strona internetowa programu </w:t>
      </w:r>
      <w:hyperlink r:id="rId9" w:history="1">
        <w:r w:rsidRPr="00A33BFC">
          <w:rPr>
            <w:rStyle w:val="Hipercze"/>
            <w:rFonts w:asciiTheme="minorHAnsi" w:hAnsiTheme="minorHAnsi"/>
          </w:rPr>
          <w:t>www.zyjsmacznieizdrowo.pl</w:t>
        </w:r>
      </w:hyperlink>
      <w:r w:rsidRPr="00A33BFC">
        <w:rPr>
          <w:rFonts w:asciiTheme="minorHAnsi" w:hAnsiTheme="minorHAnsi"/>
        </w:rPr>
        <w:t xml:space="preserve"> na której umieszczane są liczne artykuły związane </w:t>
      </w:r>
      <w:r w:rsidR="00A33BFC" w:rsidRPr="00A33BFC">
        <w:rPr>
          <w:rFonts w:asciiTheme="minorHAnsi" w:hAnsiTheme="minorHAnsi"/>
        </w:rPr>
        <w:br/>
      </w:r>
      <w:r w:rsidRPr="00A33BFC">
        <w:rPr>
          <w:rFonts w:asciiTheme="minorHAnsi" w:hAnsiTheme="minorHAnsi"/>
        </w:rPr>
        <w:t xml:space="preserve">z tematyką zdrowego żywienia, liczne wskazówki i porady dotyczące prawidłowych nawyków żywieniowych. </w:t>
      </w:r>
    </w:p>
    <w:p w:rsidR="00A33BFC" w:rsidRPr="00A33BFC" w:rsidRDefault="002E16CC" w:rsidP="00A33BFC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A33BFC">
        <w:rPr>
          <w:rFonts w:asciiTheme="minorHAnsi" w:eastAsia="Times New Roman" w:hAnsiTheme="minorHAnsi" w:cstheme="minorHAnsi"/>
          <w:lang w:eastAsia="pl-PL"/>
        </w:rPr>
        <w:t xml:space="preserve">Na profilu </w:t>
      </w:r>
      <w:hyperlink r:id="rId10" w:history="1">
        <w:r w:rsidRPr="00A33BFC">
          <w:rPr>
            <w:rFonts w:asciiTheme="minorHAnsi" w:eastAsia="Times New Roman" w:hAnsiTheme="minorHAnsi" w:cstheme="minorHAnsi"/>
            <w:color w:val="0000FF" w:themeColor="hyperlink"/>
            <w:u w:val="single"/>
            <w:lang w:eastAsia="pl-PL"/>
          </w:rPr>
          <w:t>www.facebook/zyjsmacznieizdrowo</w:t>
        </w:r>
      </w:hyperlink>
      <w:r w:rsidRPr="00A33BFC">
        <w:rPr>
          <w:rFonts w:asciiTheme="minorHAnsi" w:eastAsia="Times New Roman" w:hAnsiTheme="minorHAnsi" w:cstheme="minorHAnsi"/>
          <w:lang w:eastAsia="pl-PL"/>
        </w:rPr>
        <w:t xml:space="preserve"> każ</w:t>
      </w:r>
      <w:r w:rsidR="00A33BFC" w:rsidRPr="00A33BFC">
        <w:rPr>
          <w:rFonts w:asciiTheme="minorHAnsi" w:eastAsia="Times New Roman" w:hAnsiTheme="minorHAnsi" w:cstheme="minorHAnsi"/>
          <w:lang w:eastAsia="pl-PL"/>
        </w:rPr>
        <w:t xml:space="preserve">dego dnia można znaleźć smaczne </w:t>
      </w:r>
      <w:r w:rsidRPr="00A33BFC">
        <w:rPr>
          <w:rFonts w:asciiTheme="minorHAnsi" w:eastAsia="Times New Roman" w:hAnsiTheme="minorHAnsi" w:cstheme="minorHAnsi"/>
          <w:lang w:eastAsia="pl-PL"/>
        </w:rPr>
        <w:t>i zdrowe przepisy, ciekawostki żywieniowe, zagrać o at</w:t>
      </w:r>
      <w:r w:rsidR="00A33BFC" w:rsidRPr="00A33BFC">
        <w:rPr>
          <w:rFonts w:asciiTheme="minorHAnsi" w:eastAsia="Times New Roman" w:hAnsiTheme="minorHAnsi" w:cstheme="minorHAnsi"/>
          <w:lang w:eastAsia="pl-PL"/>
        </w:rPr>
        <w:t xml:space="preserve">rakcyjne i wartościowe nagrody </w:t>
      </w:r>
      <w:r w:rsidRPr="00A33BFC">
        <w:rPr>
          <w:rFonts w:asciiTheme="minorHAnsi" w:eastAsia="Times New Roman" w:hAnsiTheme="minorHAnsi" w:cstheme="minorHAnsi"/>
          <w:lang w:eastAsia="pl-PL"/>
        </w:rPr>
        <w:t>w konkursach oraz obejrzeć filmy edukacyjne i kulin</w:t>
      </w:r>
      <w:r w:rsidR="00A33BFC">
        <w:rPr>
          <w:rFonts w:asciiTheme="minorHAnsi" w:eastAsia="Times New Roman" w:hAnsiTheme="minorHAnsi" w:cstheme="minorHAnsi"/>
          <w:lang w:eastAsia="pl-PL"/>
        </w:rPr>
        <w:t>arne z udziałem gimnazjalistów.</w:t>
      </w:r>
    </w:p>
    <w:p w:rsidR="002E16CC" w:rsidRPr="00A33BFC" w:rsidRDefault="002E16CC" w:rsidP="00A33BFC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A33BFC">
        <w:rPr>
          <w:rFonts w:asciiTheme="minorHAnsi" w:eastAsia="Times New Roman" w:hAnsiTheme="minorHAnsi" w:cstheme="minorHAnsi"/>
          <w:lang w:eastAsia="pl-PL"/>
        </w:rPr>
        <w:t xml:space="preserve">Kanał </w:t>
      </w:r>
      <w:proofErr w:type="spellStart"/>
      <w:r w:rsidRPr="00A33BFC">
        <w:rPr>
          <w:rFonts w:asciiTheme="minorHAnsi" w:eastAsia="Times New Roman" w:hAnsiTheme="minorHAnsi" w:cstheme="minorHAnsi"/>
          <w:lang w:eastAsia="pl-PL"/>
        </w:rPr>
        <w:t>YouTube</w:t>
      </w:r>
      <w:hyperlink r:id="rId11" w:history="1">
        <w:r w:rsidRPr="00A33BFC">
          <w:rPr>
            <w:rStyle w:val="Hipercze"/>
            <w:rFonts w:asciiTheme="minorHAnsi" w:eastAsia="Times New Roman" w:hAnsiTheme="minorHAnsi" w:cstheme="minorHAnsi"/>
            <w:lang w:eastAsia="pl-PL"/>
          </w:rPr>
          <w:t>https</w:t>
        </w:r>
        <w:proofErr w:type="spellEnd"/>
        <w:r w:rsidRPr="00A33BFC">
          <w:rPr>
            <w:rStyle w:val="Hipercze"/>
            <w:rFonts w:asciiTheme="minorHAnsi" w:eastAsia="Times New Roman" w:hAnsiTheme="minorHAnsi" w:cstheme="minorHAnsi"/>
            <w:lang w:eastAsia="pl-PL"/>
          </w:rPr>
          <w:t>://www.youtube.com/user/zyjsmacznieizdrowo</w:t>
        </w:r>
      </w:hyperlink>
      <w:r w:rsidRPr="00A33BFC">
        <w:rPr>
          <w:rFonts w:asciiTheme="minorHAnsi" w:eastAsia="Times New Roman" w:hAnsiTheme="minorHAnsi" w:cstheme="minorHAnsi"/>
          <w:lang w:eastAsia="pl-PL"/>
        </w:rPr>
        <w:t xml:space="preserve"> na którym można obejrzeć filmy edukacyjne o zdrowym odżywianiu oraz filmy kulinarne o przygotowywaniu </w:t>
      </w:r>
      <w:r w:rsidR="0066418C">
        <w:rPr>
          <w:rFonts w:asciiTheme="minorHAnsi" w:eastAsia="Times New Roman" w:hAnsiTheme="minorHAnsi" w:cstheme="minorHAnsi"/>
          <w:lang w:eastAsia="pl-PL"/>
        </w:rPr>
        <w:t xml:space="preserve">smacznych i </w:t>
      </w:r>
      <w:r w:rsidRPr="00A33BFC">
        <w:rPr>
          <w:rFonts w:asciiTheme="minorHAnsi" w:eastAsia="Times New Roman" w:hAnsiTheme="minorHAnsi" w:cstheme="minorHAnsi"/>
          <w:lang w:eastAsia="pl-PL"/>
        </w:rPr>
        <w:t>zdrowych posiłków w swoim domu.</w:t>
      </w:r>
    </w:p>
    <w:p w:rsidR="001A6431" w:rsidRDefault="001A6431" w:rsidP="001A6431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p w:rsidR="00445BE2" w:rsidRPr="00E704AE" w:rsidRDefault="00527C10" w:rsidP="00F97BB2">
      <w:pPr>
        <w:pStyle w:val="Akapitzlist"/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05C38">
        <w:rPr>
          <w:rFonts w:eastAsia="Times New Roman" w:cstheme="minorHAnsi"/>
          <w:b/>
          <w:sz w:val="28"/>
          <w:szCs w:val="28"/>
          <w:lang w:eastAsia="pl-PL"/>
        </w:rPr>
        <w:t>Patroni i partnerzy programu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2"/>
        <w:gridCol w:w="4244"/>
      </w:tblGrid>
      <w:tr w:rsidR="009E53A0" w:rsidTr="00F43033">
        <w:trPr>
          <w:trHeight w:val="1695"/>
        </w:trPr>
        <w:tc>
          <w:tcPr>
            <w:tcW w:w="6492" w:type="dxa"/>
          </w:tcPr>
          <w:p w:rsidR="009E53A0" w:rsidRPr="00A05C38" w:rsidRDefault="009E53A0" w:rsidP="009E53A0">
            <w:pPr>
              <w:jc w:val="both"/>
              <w:rPr>
                <w:b/>
              </w:rPr>
            </w:pPr>
            <w:r w:rsidRPr="00A05C38">
              <w:rPr>
                <w:b/>
              </w:rPr>
              <w:lastRenderedPageBreak/>
              <w:t>Patron społeczny</w:t>
            </w:r>
          </w:p>
          <w:p w:rsidR="009E53A0" w:rsidRPr="00A05C38" w:rsidRDefault="009E53A0" w:rsidP="009E53A0">
            <w:pPr>
              <w:contextualSpacing/>
              <w:jc w:val="both"/>
            </w:pPr>
            <w:r w:rsidRPr="00A05C38">
              <w:t>Federacja Polskich Banków Żywności</w:t>
            </w:r>
          </w:p>
          <w:p w:rsidR="009E53A0" w:rsidRDefault="009E53A0">
            <w:pPr>
              <w:rPr>
                <w:rFonts w:asciiTheme="minorHAnsi" w:hAnsiTheme="minorHAnsi"/>
              </w:rPr>
            </w:pPr>
          </w:p>
        </w:tc>
        <w:tc>
          <w:tcPr>
            <w:tcW w:w="4244" w:type="dxa"/>
          </w:tcPr>
          <w:p w:rsidR="009E53A0" w:rsidRDefault="009E53A0">
            <w:pPr>
              <w:rPr>
                <w:rFonts w:asciiTheme="minorHAnsi" w:hAnsiTheme="minorHAnsi"/>
              </w:rPr>
            </w:pPr>
          </w:p>
          <w:p w:rsidR="009E53A0" w:rsidRDefault="00A0148F">
            <w:pPr>
              <w:rPr>
                <w:rFonts w:asciiTheme="minorHAnsi" w:hAnsiTheme="minorHAnsi"/>
              </w:rPr>
            </w:pPr>
            <w:r w:rsidRPr="00A05C38">
              <w:rPr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563245</wp:posOffset>
                  </wp:positionH>
                  <wp:positionV relativeFrom="margin">
                    <wp:posOffset>280670</wp:posOffset>
                  </wp:positionV>
                  <wp:extent cx="1438275" cy="370840"/>
                  <wp:effectExtent l="0" t="0" r="9525" b="0"/>
                  <wp:wrapSquare wrapText="bothSides"/>
                  <wp:docPr id="34" name="il_fi" descr="http://ciechanowinaczej.pl/wp-content/uploads/2012/11/banki_zywnosc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iechanowinaczej.pl/wp-content/uploads/2012/11/banki_zywnosc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3A0" w:rsidRDefault="009E53A0">
            <w:pPr>
              <w:rPr>
                <w:rFonts w:asciiTheme="minorHAnsi" w:hAnsiTheme="minorHAnsi"/>
              </w:rPr>
            </w:pPr>
          </w:p>
        </w:tc>
      </w:tr>
      <w:tr w:rsidR="009E53A0" w:rsidTr="00F43033">
        <w:trPr>
          <w:trHeight w:val="1803"/>
        </w:trPr>
        <w:tc>
          <w:tcPr>
            <w:tcW w:w="6492" w:type="dxa"/>
          </w:tcPr>
          <w:p w:rsidR="009E53A0" w:rsidRDefault="009E53A0" w:rsidP="009E53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Patron honorowy</w:t>
            </w:r>
          </w:p>
          <w:p w:rsidR="009E53A0" w:rsidRPr="008F016D" w:rsidRDefault="009E53A0" w:rsidP="009E53A0">
            <w:pPr>
              <w:jc w:val="both"/>
              <w:rPr>
                <w:b/>
                <w:bCs/>
              </w:rPr>
            </w:pPr>
            <w:r w:rsidRPr="00A05C38">
              <w:t xml:space="preserve">Polskie Towarzystwo Nauk Żywieniowych </w:t>
            </w:r>
          </w:p>
          <w:p w:rsidR="009E53A0" w:rsidRDefault="009E53A0">
            <w:pPr>
              <w:rPr>
                <w:rFonts w:asciiTheme="minorHAnsi" w:hAnsiTheme="minorHAnsi"/>
              </w:rPr>
            </w:pPr>
          </w:p>
        </w:tc>
        <w:tc>
          <w:tcPr>
            <w:tcW w:w="4244" w:type="dxa"/>
          </w:tcPr>
          <w:p w:rsidR="009E53A0" w:rsidRDefault="00F27400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938530</wp:posOffset>
                  </wp:positionH>
                  <wp:positionV relativeFrom="margin">
                    <wp:posOffset>160020</wp:posOffset>
                  </wp:positionV>
                  <wp:extent cx="554990" cy="685800"/>
                  <wp:effectExtent l="0" t="0" r="0" b="0"/>
                  <wp:wrapSquare wrapText="bothSides"/>
                  <wp:docPr id="36" name="Obraz 36" descr="C:\Users\Joasia\AppData\Local\Temp\PTN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sia\AppData\Local\Temp\PTN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3A0" w:rsidTr="00F43033">
        <w:trPr>
          <w:trHeight w:val="1756"/>
        </w:trPr>
        <w:tc>
          <w:tcPr>
            <w:tcW w:w="6492" w:type="dxa"/>
          </w:tcPr>
          <w:p w:rsidR="009E53A0" w:rsidRDefault="009E53A0" w:rsidP="009E53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Patron honorowy</w:t>
            </w:r>
          </w:p>
          <w:p w:rsidR="009E53A0" w:rsidRPr="00A05C38" w:rsidRDefault="009E53A0" w:rsidP="009E53A0">
            <w:pPr>
              <w:jc w:val="both"/>
              <w:rPr>
                <w:b/>
                <w:bCs/>
              </w:rPr>
            </w:pPr>
            <w:r w:rsidRPr="00A05C38">
              <w:t>Wydział Nauk o Żywieniu Człowieka i Konsumpcji, Szkoła Główna Gospodarstwa Wiejskiego</w:t>
            </w:r>
          </w:p>
          <w:p w:rsidR="009E53A0" w:rsidRDefault="009E53A0">
            <w:pPr>
              <w:rPr>
                <w:rFonts w:asciiTheme="minorHAnsi" w:hAnsiTheme="minorHAnsi"/>
              </w:rPr>
            </w:pPr>
          </w:p>
        </w:tc>
        <w:tc>
          <w:tcPr>
            <w:tcW w:w="4244" w:type="dxa"/>
          </w:tcPr>
          <w:p w:rsidR="009E53A0" w:rsidRDefault="00F274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94615</wp:posOffset>
                  </wp:positionV>
                  <wp:extent cx="1332230" cy="835025"/>
                  <wp:effectExtent l="0" t="0" r="1270" b="3175"/>
                  <wp:wrapTight wrapText="bothSides">
                    <wp:wrapPolygon edited="0">
                      <wp:start x="0" y="0"/>
                      <wp:lineTo x="0" y="21189"/>
                      <wp:lineTo x="21312" y="21189"/>
                      <wp:lineTo x="21312" y="0"/>
                      <wp:lineTo x="0" y="0"/>
                    </wp:wrapPolygon>
                  </wp:wrapTight>
                  <wp:docPr id="35" name="Obraz 35" descr="C:\Users\Joasia\AppData\Local\Temp\Logo-WNOŻC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sia\AppData\Local\Temp\Logo-WNOŻCz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3033" w:rsidRDefault="00F43033" w:rsidP="00D11622">
      <w:pPr>
        <w:jc w:val="both"/>
        <w:rPr>
          <w:rFonts w:asciiTheme="minorHAnsi" w:hAnsiTheme="minorHAnsi"/>
        </w:rPr>
      </w:pPr>
    </w:p>
    <w:p w:rsidR="00F43033" w:rsidRDefault="00F43033" w:rsidP="00D11622">
      <w:pPr>
        <w:jc w:val="both"/>
        <w:rPr>
          <w:rFonts w:asciiTheme="minorHAnsi" w:hAnsiTheme="minorHAnsi"/>
        </w:rPr>
      </w:pPr>
    </w:p>
    <w:p w:rsidR="00A05C38" w:rsidRDefault="00D11622" w:rsidP="00D1162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o szczegółach programu edukacyjnego „Żyj smacznie i zdrowo” można znaleźć na </w:t>
      </w:r>
      <w:hyperlink r:id="rId15" w:history="1">
        <w:r w:rsidRPr="00150D09">
          <w:rPr>
            <w:rStyle w:val="Hipercze"/>
            <w:rFonts w:asciiTheme="minorHAnsi" w:hAnsiTheme="minorHAnsi"/>
          </w:rPr>
          <w:t>www.zyjsmacznieizdrowo.pl</w:t>
        </w:r>
      </w:hyperlink>
      <w:r>
        <w:rPr>
          <w:rFonts w:asciiTheme="minorHAnsi" w:hAnsiTheme="minorHAnsi"/>
        </w:rPr>
        <w:t xml:space="preserve"> lub na profilu </w:t>
      </w:r>
      <w:hyperlink r:id="rId16" w:history="1">
        <w:r w:rsidRPr="00150D09">
          <w:rPr>
            <w:rStyle w:val="Hipercze"/>
            <w:rFonts w:asciiTheme="minorHAnsi" w:hAnsiTheme="minorHAnsi"/>
          </w:rPr>
          <w:t>www.faceboook.com/zyjsmacznieizdrowo.pl</w:t>
        </w:r>
      </w:hyperlink>
    </w:p>
    <w:p w:rsidR="00D11622" w:rsidRDefault="00D11622" w:rsidP="00D11622">
      <w:pPr>
        <w:jc w:val="both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 xml:space="preserve">Regulamin programu dostępny jest na: </w:t>
      </w:r>
      <w:hyperlink r:id="rId17" w:history="1">
        <w:r w:rsidRPr="00150D09">
          <w:rPr>
            <w:rStyle w:val="Hipercze"/>
            <w:rFonts w:asciiTheme="minorHAnsi" w:hAnsiTheme="minorHAnsi"/>
          </w:rPr>
          <w:t>http://newsletter-winiary.pl/jsiz/ZSIZ_Regulamin.pdf</w:t>
        </w:r>
      </w:hyperlink>
    </w:p>
    <w:p w:rsidR="0051169E" w:rsidRPr="00445BE2" w:rsidRDefault="0051169E" w:rsidP="00D11622">
      <w:pPr>
        <w:jc w:val="both"/>
        <w:rPr>
          <w:rFonts w:asciiTheme="minorHAnsi" w:hAnsiTheme="minorHAnsi"/>
        </w:rPr>
      </w:pPr>
    </w:p>
    <w:sectPr w:rsidR="0051169E" w:rsidRPr="00445BE2" w:rsidSect="002811D4">
      <w:headerReference w:type="even" r:id="rId18"/>
      <w:headerReference w:type="default" r:id="rId19"/>
      <w:footerReference w:type="default" r:id="rId20"/>
      <w:pgSz w:w="12242" w:h="18280" w:code="119"/>
      <w:pgMar w:top="-60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5F" w:rsidRDefault="001F045F" w:rsidP="00A35CDC">
      <w:pPr>
        <w:spacing w:after="0" w:line="240" w:lineRule="auto"/>
      </w:pPr>
      <w:r>
        <w:separator/>
      </w:r>
    </w:p>
  </w:endnote>
  <w:endnote w:type="continuationSeparator" w:id="0">
    <w:p w:rsidR="001F045F" w:rsidRDefault="001F045F" w:rsidP="00A3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0" w:rsidRDefault="00DD28A7">
    <w:pPr>
      <w:pStyle w:val="Stopka"/>
      <w:jc w:val="center"/>
    </w:pPr>
    <w:r>
      <w:fldChar w:fldCharType="begin"/>
    </w:r>
    <w:r w:rsidR="00541C72">
      <w:instrText>PAGE   \* MERGEFORMAT</w:instrText>
    </w:r>
    <w:r>
      <w:fldChar w:fldCharType="separate"/>
    </w:r>
    <w:r w:rsidR="00F97BB2">
      <w:rPr>
        <w:noProof/>
      </w:rPr>
      <w:t>1</w:t>
    </w:r>
    <w:r>
      <w:fldChar w:fldCharType="end"/>
    </w:r>
  </w:p>
  <w:p w:rsidR="009E53A0" w:rsidRDefault="009E5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5F" w:rsidRDefault="001F045F" w:rsidP="00A35CDC">
      <w:pPr>
        <w:spacing w:after="0" w:line="240" w:lineRule="auto"/>
      </w:pPr>
      <w:r>
        <w:separator/>
      </w:r>
    </w:p>
  </w:footnote>
  <w:footnote w:type="continuationSeparator" w:id="0">
    <w:p w:rsidR="001F045F" w:rsidRDefault="001F045F" w:rsidP="00A3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0" w:rsidRDefault="00A35CDC">
    <w:pPr>
      <w:pStyle w:val="Nagwek"/>
    </w:pPr>
    <w:r>
      <w:rPr>
        <w:noProof/>
        <w:lang w:eastAsia="pl-PL"/>
      </w:rPr>
      <w:drawing>
        <wp:inline distT="0" distB="0" distL="0" distR="0">
          <wp:extent cx="5972175" cy="2019300"/>
          <wp:effectExtent l="0" t="0" r="9525" b="0"/>
          <wp:docPr id="1" name="Obraz 1" descr="C:\Users\Karol\Documents\Eskadra\II edycja\III edycja\Logo\naglowek_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rol\Documents\Eskadra\II edycja\III edycja\Logo\naglowek_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0" w:rsidRDefault="009E53A0">
    <w:pPr>
      <w:pStyle w:val="Nagwek"/>
    </w:pPr>
  </w:p>
  <w:p w:rsidR="009E53A0" w:rsidRDefault="009E53A0">
    <w:pPr>
      <w:pStyle w:val="Nagwek"/>
    </w:pPr>
  </w:p>
  <w:p w:rsidR="009E075C" w:rsidRDefault="009E075C">
    <w:pPr>
      <w:pStyle w:val="Nagwek"/>
    </w:pPr>
  </w:p>
  <w:p w:rsidR="009E53A0" w:rsidRDefault="009E53A0">
    <w:pPr>
      <w:pStyle w:val="Nagwek"/>
    </w:pPr>
  </w:p>
  <w:p w:rsidR="009E075C" w:rsidRDefault="009E075C">
    <w:pPr>
      <w:pStyle w:val="Nagwek"/>
    </w:pPr>
  </w:p>
  <w:p w:rsidR="009E53A0" w:rsidRDefault="00541C72" w:rsidP="009E53A0">
    <w:pPr>
      <w:pStyle w:val="Nagwek"/>
      <w:tabs>
        <w:tab w:val="clear" w:pos="4536"/>
        <w:tab w:val="clear" w:pos="9072"/>
        <w:tab w:val="left" w:pos="8670"/>
      </w:tabs>
    </w:pPr>
    <w:r>
      <w:tab/>
    </w:r>
  </w:p>
  <w:p w:rsidR="009E53A0" w:rsidRDefault="009E5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mail.google.com/mail/images/cleardot.gif" style="width:.75pt;height:.75pt;visibility:visible" o:bullet="t">
        <v:imagedata r:id="rId1" o:title="cleardot"/>
      </v:shape>
    </w:pict>
  </w:numPicBullet>
  <w:abstractNum w:abstractNumId="0">
    <w:nsid w:val="00881F7A"/>
    <w:multiLevelType w:val="hybridMultilevel"/>
    <w:tmpl w:val="6D107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B2B"/>
    <w:multiLevelType w:val="hybridMultilevel"/>
    <w:tmpl w:val="9886BC5E"/>
    <w:lvl w:ilvl="0" w:tplc="3490F2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A99"/>
    <w:multiLevelType w:val="hybridMultilevel"/>
    <w:tmpl w:val="A488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8D5"/>
    <w:multiLevelType w:val="hybridMultilevel"/>
    <w:tmpl w:val="29227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F4D"/>
    <w:multiLevelType w:val="hybridMultilevel"/>
    <w:tmpl w:val="9FD2E8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52E"/>
    <w:multiLevelType w:val="hybridMultilevel"/>
    <w:tmpl w:val="1BB08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127D"/>
    <w:multiLevelType w:val="hybridMultilevel"/>
    <w:tmpl w:val="D766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791F"/>
    <w:multiLevelType w:val="hybridMultilevel"/>
    <w:tmpl w:val="CC10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39EC"/>
    <w:multiLevelType w:val="hybridMultilevel"/>
    <w:tmpl w:val="B4F46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1646"/>
    <w:multiLevelType w:val="multilevel"/>
    <w:tmpl w:val="49165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45B6414"/>
    <w:multiLevelType w:val="hybridMultilevel"/>
    <w:tmpl w:val="44A609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E34B2"/>
    <w:multiLevelType w:val="hybridMultilevel"/>
    <w:tmpl w:val="8B20BDD6"/>
    <w:lvl w:ilvl="0" w:tplc="BB5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08A7"/>
    <w:multiLevelType w:val="hybridMultilevel"/>
    <w:tmpl w:val="C0948694"/>
    <w:lvl w:ilvl="0" w:tplc="85A20B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78B2"/>
    <w:multiLevelType w:val="hybridMultilevel"/>
    <w:tmpl w:val="464884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E697A"/>
    <w:multiLevelType w:val="hybridMultilevel"/>
    <w:tmpl w:val="9EB617E4"/>
    <w:lvl w:ilvl="0" w:tplc="D0F26D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954AE9"/>
    <w:multiLevelType w:val="hybridMultilevel"/>
    <w:tmpl w:val="0D86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1562E"/>
    <w:multiLevelType w:val="hybridMultilevel"/>
    <w:tmpl w:val="9962BB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14A62F5"/>
    <w:multiLevelType w:val="hybridMultilevel"/>
    <w:tmpl w:val="204430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911F11"/>
    <w:multiLevelType w:val="hybridMultilevel"/>
    <w:tmpl w:val="EA0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762A9"/>
    <w:multiLevelType w:val="multilevel"/>
    <w:tmpl w:val="8416E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4A12795"/>
    <w:multiLevelType w:val="hybridMultilevel"/>
    <w:tmpl w:val="55947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8473A"/>
    <w:multiLevelType w:val="multilevel"/>
    <w:tmpl w:val="4DE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553F0"/>
    <w:multiLevelType w:val="hybridMultilevel"/>
    <w:tmpl w:val="3E5A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E30FE"/>
    <w:multiLevelType w:val="hybridMultilevel"/>
    <w:tmpl w:val="9D9CD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7B7C35"/>
    <w:multiLevelType w:val="hybridMultilevel"/>
    <w:tmpl w:val="9266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01EAD"/>
    <w:multiLevelType w:val="hybridMultilevel"/>
    <w:tmpl w:val="37B8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224BA"/>
    <w:multiLevelType w:val="hybridMultilevel"/>
    <w:tmpl w:val="9EE40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10BCF"/>
    <w:multiLevelType w:val="hybridMultilevel"/>
    <w:tmpl w:val="32985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609E3"/>
    <w:multiLevelType w:val="multilevel"/>
    <w:tmpl w:val="07C2F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D133477"/>
    <w:multiLevelType w:val="hybridMultilevel"/>
    <w:tmpl w:val="EEC215C4"/>
    <w:lvl w:ilvl="0" w:tplc="4FE478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3C4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40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C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82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BE5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64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61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E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3E0CD2"/>
    <w:multiLevelType w:val="hybridMultilevel"/>
    <w:tmpl w:val="EE1403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1821A3"/>
    <w:multiLevelType w:val="hybridMultilevel"/>
    <w:tmpl w:val="472A8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F5248"/>
    <w:multiLevelType w:val="hybridMultilevel"/>
    <w:tmpl w:val="7CE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A08C2"/>
    <w:multiLevelType w:val="hybridMultilevel"/>
    <w:tmpl w:val="7A6A9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F73F7"/>
    <w:multiLevelType w:val="hybridMultilevel"/>
    <w:tmpl w:val="1BAE6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28"/>
  </w:num>
  <w:num w:numId="5">
    <w:abstractNumId w:val="34"/>
  </w:num>
  <w:num w:numId="6">
    <w:abstractNumId w:val="23"/>
  </w:num>
  <w:num w:numId="7">
    <w:abstractNumId w:val="5"/>
  </w:num>
  <w:num w:numId="8">
    <w:abstractNumId w:val="19"/>
  </w:num>
  <w:num w:numId="9">
    <w:abstractNumId w:val="9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14"/>
  </w:num>
  <w:num w:numId="16">
    <w:abstractNumId w:val="29"/>
  </w:num>
  <w:num w:numId="17">
    <w:abstractNumId w:val="33"/>
  </w:num>
  <w:num w:numId="18">
    <w:abstractNumId w:val="16"/>
  </w:num>
  <w:num w:numId="19">
    <w:abstractNumId w:val="3"/>
  </w:num>
  <w:num w:numId="20">
    <w:abstractNumId w:val="0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1"/>
  </w:num>
  <w:num w:numId="26">
    <w:abstractNumId w:val="21"/>
  </w:num>
  <w:num w:numId="27">
    <w:abstractNumId w:val="32"/>
  </w:num>
  <w:num w:numId="28">
    <w:abstractNumId w:val="6"/>
  </w:num>
  <w:num w:numId="29">
    <w:abstractNumId w:val="22"/>
  </w:num>
  <w:num w:numId="30">
    <w:abstractNumId w:val="17"/>
  </w:num>
  <w:num w:numId="31">
    <w:abstractNumId w:val="30"/>
  </w:num>
  <w:num w:numId="32">
    <w:abstractNumId w:val="12"/>
  </w:num>
  <w:num w:numId="33">
    <w:abstractNumId w:val="4"/>
  </w:num>
  <w:num w:numId="34">
    <w:abstractNumId w:val="2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6452"/>
    <w:rsid w:val="00011FF4"/>
    <w:rsid w:val="00056452"/>
    <w:rsid w:val="0009750A"/>
    <w:rsid w:val="000A4367"/>
    <w:rsid w:val="000B2449"/>
    <w:rsid w:val="000C493F"/>
    <w:rsid w:val="000D158F"/>
    <w:rsid w:val="000E0B23"/>
    <w:rsid w:val="0014549D"/>
    <w:rsid w:val="001632CF"/>
    <w:rsid w:val="001A6431"/>
    <w:rsid w:val="001B6838"/>
    <w:rsid w:val="001C61A4"/>
    <w:rsid w:val="001E3725"/>
    <w:rsid w:val="001F045F"/>
    <w:rsid w:val="001F6B49"/>
    <w:rsid w:val="00254AC0"/>
    <w:rsid w:val="002811D4"/>
    <w:rsid w:val="0029688D"/>
    <w:rsid w:val="002B71AE"/>
    <w:rsid w:val="002C6DB6"/>
    <w:rsid w:val="002D70DE"/>
    <w:rsid w:val="002E16CC"/>
    <w:rsid w:val="002F3F78"/>
    <w:rsid w:val="00302140"/>
    <w:rsid w:val="003231E4"/>
    <w:rsid w:val="00344752"/>
    <w:rsid w:val="00355C33"/>
    <w:rsid w:val="0038335F"/>
    <w:rsid w:val="00387661"/>
    <w:rsid w:val="003D0F3C"/>
    <w:rsid w:val="003F2030"/>
    <w:rsid w:val="004047D3"/>
    <w:rsid w:val="00436766"/>
    <w:rsid w:val="004416F3"/>
    <w:rsid w:val="00445BE2"/>
    <w:rsid w:val="0045076D"/>
    <w:rsid w:val="004C6126"/>
    <w:rsid w:val="004E5D65"/>
    <w:rsid w:val="004F28D7"/>
    <w:rsid w:val="00505E00"/>
    <w:rsid w:val="005105E3"/>
    <w:rsid w:val="0051169E"/>
    <w:rsid w:val="00514CEF"/>
    <w:rsid w:val="00527C10"/>
    <w:rsid w:val="00541C72"/>
    <w:rsid w:val="005462ED"/>
    <w:rsid w:val="00581AF1"/>
    <w:rsid w:val="005950C4"/>
    <w:rsid w:val="005C57DD"/>
    <w:rsid w:val="005E5B83"/>
    <w:rsid w:val="00621C9F"/>
    <w:rsid w:val="0064459E"/>
    <w:rsid w:val="0064790E"/>
    <w:rsid w:val="0066418C"/>
    <w:rsid w:val="00676F0A"/>
    <w:rsid w:val="006835B6"/>
    <w:rsid w:val="00691D1D"/>
    <w:rsid w:val="006E01EE"/>
    <w:rsid w:val="006F084A"/>
    <w:rsid w:val="006F23CA"/>
    <w:rsid w:val="00701E01"/>
    <w:rsid w:val="007070B6"/>
    <w:rsid w:val="0071086A"/>
    <w:rsid w:val="00760AC0"/>
    <w:rsid w:val="00780E89"/>
    <w:rsid w:val="007E171D"/>
    <w:rsid w:val="0080052F"/>
    <w:rsid w:val="0081464A"/>
    <w:rsid w:val="00880CE7"/>
    <w:rsid w:val="00881C94"/>
    <w:rsid w:val="0089012D"/>
    <w:rsid w:val="008A40E7"/>
    <w:rsid w:val="008C25FD"/>
    <w:rsid w:val="008F016D"/>
    <w:rsid w:val="008F1A87"/>
    <w:rsid w:val="009217A1"/>
    <w:rsid w:val="00931E5A"/>
    <w:rsid w:val="00961AF1"/>
    <w:rsid w:val="0099679F"/>
    <w:rsid w:val="009E075C"/>
    <w:rsid w:val="009E53A0"/>
    <w:rsid w:val="009E6F4E"/>
    <w:rsid w:val="00A010CA"/>
    <w:rsid w:val="00A0148F"/>
    <w:rsid w:val="00A05C38"/>
    <w:rsid w:val="00A07BE9"/>
    <w:rsid w:val="00A1069C"/>
    <w:rsid w:val="00A33BFC"/>
    <w:rsid w:val="00A35CDC"/>
    <w:rsid w:val="00A80059"/>
    <w:rsid w:val="00B37442"/>
    <w:rsid w:val="00B55B7C"/>
    <w:rsid w:val="00B7116F"/>
    <w:rsid w:val="00B96592"/>
    <w:rsid w:val="00BA414E"/>
    <w:rsid w:val="00BB0A9E"/>
    <w:rsid w:val="00BE49CF"/>
    <w:rsid w:val="00BF0074"/>
    <w:rsid w:val="00C11C44"/>
    <w:rsid w:val="00C2782B"/>
    <w:rsid w:val="00C55098"/>
    <w:rsid w:val="00C57A06"/>
    <w:rsid w:val="00CB5D01"/>
    <w:rsid w:val="00CB6C8D"/>
    <w:rsid w:val="00CD1C79"/>
    <w:rsid w:val="00CD259C"/>
    <w:rsid w:val="00CF1D4E"/>
    <w:rsid w:val="00D11622"/>
    <w:rsid w:val="00D552E0"/>
    <w:rsid w:val="00DB2A73"/>
    <w:rsid w:val="00DD28A7"/>
    <w:rsid w:val="00E30365"/>
    <w:rsid w:val="00E348CC"/>
    <w:rsid w:val="00E704AE"/>
    <w:rsid w:val="00E83EF4"/>
    <w:rsid w:val="00E919C6"/>
    <w:rsid w:val="00EA01B1"/>
    <w:rsid w:val="00F03C2D"/>
    <w:rsid w:val="00F27400"/>
    <w:rsid w:val="00F43033"/>
    <w:rsid w:val="00F81748"/>
    <w:rsid w:val="00F97BB2"/>
    <w:rsid w:val="00F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DC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A35CDC"/>
    <w:rPr>
      <w:i/>
      <w:iCs/>
    </w:rPr>
  </w:style>
  <w:style w:type="paragraph" w:styleId="NormalnyWeb">
    <w:name w:val="Normal (Web)"/>
    <w:basedOn w:val="Normalny"/>
    <w:uiPriority w:val="99"/>
    <w:unhideWhenUsed/>
    <w:rsid w:val="00A3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35CDC"/>
    <w:rPr>
      <w:b/>
      <w:bCs/>
    </w:rPr>
  </w:style>
  <w:style w:type="character" w:styleId="Hipercze">
    <w:name w:val="Hyperlink"/>
    <w:uiPriority w:val="99"/>
    <w:unhideWhenUsed/>
    <w:rsid w:val="00A35C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0C4"/>
    <w:pPr>
      <w:spacing w:after="12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0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950C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80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F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F0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DC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A35CDC"/>
    <w:rPr>
      <w:i/>
      <w:iCs/>
    </w:rPr>
  </w:style>
  <w:style w:type="paragraph" w:styleId="NormalnyWeb">
    <w:name w:val="Normal (Web)"/>
    <w:basedOn w:val="Normalny"/>
    <w:uiPriority w:val="99"/>
    <w:unhideWhenUsed/>
    <w:rsid w:val="00A3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35CDC"/>
    <w:rPr>
      <w:b/>
      <w:bCs/>
    </w:rPr>
  </w:style>
  <w:style w:type="character" w:styleId="Hipercze">
    <w:name w:val="Hyperlink"/>
    <w:uiPriority w:val="99"/>
    <w:unhideWhenUsed/>
    <w:rsid w:val="00A35C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0C4"/>
    <w:pPr>
      <w:spacing w:after="12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0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950C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80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F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F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13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259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116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3622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35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771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37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29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newsletter-winiary.pl/jsiz/ZSIZ_Regulami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ok.com/zyjsmacznieizdrowo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zyjsmacznieizdro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yjsmacznieizdrowo.p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acebook/zyjsmacznieizdrow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yjsmacznieizdrowo.p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E719-E99B-4F0E-8078-F246CD2B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aneta</cp:lastModifiedBy>
  <cp:revision>8</cp:revision>
  <cp:lastPrinted>2013-01-07T14:15:00Z</cp:lastPrinted>
  <dcterms:created xsi:type="dcterms:W3CDTF">2013-01-07T13:39:00Z</dcterms:created>
  <dcterms:modified xsi:type="dcterms:W3CDTF">2013-10-30T11:07:00Z</dcterms:modified>
</cp:coreProperties>
</file>